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bookmarkStart w:id="0" w:name="_GoBack"/>
      <w:bookmarkEnd w:id="0"/>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5D2379A7" w14:textId="77777777" w:rsidR="003259D7" w:rsidRPr="002F067D" w:rsidRDefault="003259D7" w:rsidP="003259D7">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 </w:t>
      </w:r>
    </w:p>
    <w:p w14:paraId="34FEEA30" w14:textId="77777777"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МУНИЦИПАЛЬНОГО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78F48CDE"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5974E6D" w14:textId="7C68B157" w:rsidR="000C3117" w:rsidRDefault="00E32B2F" w:rsidP="003259D7">
      <w:pPr>
        <w:ind w:left="-709"/>
        <w:rPr>
          <w:noProof/>
          <w:sz w:val="20"/>
        </w:rPr>
      </w:pPr>
      <w:r>
        <w:rPr>
          <w:noProof/>
          <w:sz w:val="20"/>
        </w:rPr>
        <w:t xml:space="preserve">   </w:t>
      </w:r>
      <w:r w:rsidR="007B4DC9">
        <w:rPr>
          <w:noProof/>
          <w:sz w:val="20"/>
        </w:rPr>
        <w:t xml:space="preserve">        </w:t>
      </w:r>
    </w:p>
    <w:p w14:paraId="16616F1B" w14:textId="6ACFFB82" w:rsidR="003259D7" w:rsidRPr="003259D7" w:rsidRDefault="000C3117" w:rsidP="003259D7">
      <w:pPr>
        <w:ind w:left="-709"/>
        <w:rPr>
          <w:b/>
          <w:sz w:val="28"/>
          <w:szCs w:val="28"/>
        </w:rPr>
      </w:pPr>
      <w:r>
        <w:rPr>
          <w:noProof/>
          <w:sz w:val="20"/>
        </w:rPr>
        <mc:AlternateContent>
          <mc:Choice Requires="wpg">
            <w:drawing>
              <wp:anchor distT="0" distB="0" distL="0" distR="0" simplePos="0" relativeHeight="251659264" behindDoc="0" locked="0" layoutInCell="1" allowOverlap="1" wp14:anchorId="4A3C6C06" wp14:editId="3A5505E5">
                <wp:simplePos x="0" y="0"/>
                <wp:positionH relativeFrom="page">
                  <wp:posOffset>872915</wp:posOffset>
                </wp:positionH>
                <wp:positionV relativeFrom="page">
                  <wp:posOffset>2724353</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C54E50" id="Group 1" o:spid="_x0000_s1026" style="position:absolute;margin-left:68.75pt;margin-top:214.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b8BKTe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E32B2F" w:rsidRPr="00E32B2F">
        <w:rPr>
          <w:b/>
          <w:noProof/>
          <w:sz w:val="28"/>
          <w:szCs w:val="28"/>
        </w:rPr>
        <w:t xml:space="preserve">10 </w:t>
      </w:r>
      <w:r w:rsidR="007B4DC9">
        <w:rPr>
          <w:b/>
          <w:noProof/>
          <w:sz w:val="28"/>
          <w:szCs w:val="28"/>
        </w:rPr>
        <w:t>марта</w:t>
      </w:r>
      <w:r w:rsidR="00A727EE">
        <w:rPr>
          <w:b/>
          <w:sz w:val="28"/>
          <w:szCs w:val="28"/>
        </w:rPr>
        <w:t xml:space="preserve"> 2026 года   </w:t>
      </w:r>
      <w:r w:rsidR="00E32B2F">
        <w:rPr>
          <w:b/>
          <w:sz w:val="28"/>
          <w:szCs w:val="28"/>
        </w:rPr>
        <w:t xml:space="preserve"> </w:t>
      </w:r>
      <w:r>
        <w:rPr>
          <w:b/>
          <w:sz w:val="28"/>
          <w:szCs w:val="28"/>
        </w:rPr>
        <w:t xml:space="preserve">  </w:t>
      </w:r>
      <w:r w:rsidR="007B4DC9">
        <w:rPr>
          <w:b/>
          <w:sz w:val="28"/>
          <w:szCs w:val="28"/>
        </w:rPr>
        <w:t>3-1</w:t>
      </w:r>
      <w:r w:rsidR="003259D7">
        <w:rPr>
          <w:b/>
          <w:sz w:val="28"/>
          <w:szCs w:val="28"/>
        </w:rPr>
        <w:t>СД/26</w:t>
      </w:r>
    </w:p>
    <w:p w14:paraId="6B235B75" w14:textId="5B56E4E5" w:rsidR="003259D7" w:rsidRDefault="003259D7" w:rsidP="003259D7">
      <w:pPr>
        <w:rPr>
          <w:b/>
          <w:sz w:val="28"/>
          <w:szCs w:val="28"/>
        </w:rPr>
      </w:pPr>
    </w:p>
    <w:tbl>
      <w:tblPr>
        <w:tblW w:w="10055" w:type="dxa"/>
        <w:tblInd w:w="-284" w:type="dxa"/>
        <w:tblLayout w:type="fixed"/>
        <w:tblLook w:val="01E0" w:firstRow="1" w:lastRow="1" w:firstColumn="1" w:lastColumn="1" w:noHBand="0" w:noVBand="0"/>
      </w:tblPr>
      <w:tblGrid>
        <w:gridCol w:w="5813"/>
        <w:gridCol w:w="4242"/>
      </w:tblGrid>
      <w:tr w:rsidR="00777DDD" w14:paraId="68ECA786" w14:textId="77777777" w:rsidTr="00257C1E">
        <w:tc>
          <w:tcPr>
            <w:tcW w:w="5813" w:type="dxa"/>
          </w:tcPr>
          <w:p w14:paraId="53491FAA" w14:textId="586F6C37" w:rsidR="00777DDD" w:rsidRDefault="00777DDD" w:rsidP="001E7647">
            <w:pPr>
              <w:spacing w:line="276" w:lineRule="auto"/>
              <w:ind w:right="34"/>
              <w:jc w:val="both"/>
              <w:rPr>
                <w:b/>
                <w:sz w:val="28"/>
                <w:szCs w:val="28"/>
                <w:lang w:eastAsia="en-US"/>
              </w:rPr>
            </w:pPr>
            <w:r>
              <w:rPr>
                <w:b/>
                <w:sz w:val="28"/>
                <w:szCs w:val="28"/>
                <w:lang w:eastAsia="en-US"/>
              </w:rPr>
              <w:t>О переносе рассмотрения вопроса «Об</w:t>
            </w:r>
            <w:r w:rsidR="001E7647">
              <w:rPr>
                <w:b/>
                <w:sz w:val="28"/>
                <w:szCs w:val="28"/>
                <w:lang w:eastAsia="en-US"/>
              </w:rPr>
              <w:t xml:space="preserve"> </w:t>
            </w:r>
            <w:r>
              <w:rPr>
                <w:b/>
                <w:sz w:val="28"/>
                <w:szCs w:val="28"/>
                <w:lang w:eastAsia="en-US"/>
              </w:rPr>
              <w:t>информации начальника 2 регионального</w:t>
            </w:r>
            <w:r w:rsidR="000C3117">
              <w:rPr>
                <w:b/>
                <w:sz w:val="28"/>
                <w:szCs w:val="28"/>
                <w:lang w:eastAsia="en-US"/>
              </w:rPr>
              <w:t xml:space="preserve"> </w:t>
            </w:r>
            <w:r>
              <w:rPr>
                <w:b/>
                <w:sz w:val="28"/>
                <w:szCs w:val="28"/>
                <w:lang w:eastAsia="en-US"/>
              </w:rPr>
              <w:t>отдела надзорной деятельности и профилактической работы Управления</w:t>
            </w:r>
            <w:r w:rsidR="001E7647">
              <w:rPr>
                <w:b/>
                <w:sz w:val="28"/>
                <w:szCs w:val="28"/>
                <w:lang w:eastAsia="en-US"/>
              </w:rPr>
              <w:t xml:space="preserve"> </w:t>
            </w:r>
            <w:r>
              <w:rPr>
                <w:b/>
                <w:sz w:val="28"/>
                <w:szCs w:val="28"/>
                <w:lang w:eastAsia="en-US"/>
              </w:rPr>
              <w:t xml:space="preserve">по ЗАО </w:t>
            </w:r>
            <w:r w:rsidR="000C3117">
              <w:rPr>
                <w:b/>
                <w:sz w:val="28"/>
                <w:szCs w:val="28"/>
                <w:lang w:eastAsia="en-US"/>
              </w:rPr>
              <w:t>ГУ МЧС России по городу Москве о</w:t>
            </w:r>
            <w:r>
              <w:rPr>
                <w:b/>
                <w:sz w:val="28"/>
                <w:szCs w:val="28"/>
                <w:lang w:eastAsia="en-US"/>
              </w:rPr>
              <w:t xml:space="preserve"> работе учреждения и мерах</w:t>
            </w:r>
            <w:r w:rsidR="001E7647">
              <w:rPr>
                <w:b/>
                <w:sz w:val="28"/>
                <w:szCs w:val="28"/>
                <w:lang w:eastAsia="en-US"/>
              </w:rPr>
              <w:t xml:space="preserve"> </w:t>
            </w:r>
            <w:r>
              <w:rPr>
                <w:b/>
                <w:sz w:val="28"/>
                <w:szCs w:val="28"/>
                <w:lang w:eastAsia="en-US"/>
              </w:rPr>
              <w:t>по соблюдению требований пожарной</w:t>
            </w:r>
            <w:r w:rsidR="001E7647">
              <w:rPr>
                <w:b/>
                <w:sz w:val="28"/>
                <w:szCs w:val="28"/>
                <w:lang w:eastAsia="en-US"/>
              </w:rPr>
              <w:t xml:space="preserve"> </w:t>
            </w:r>
            <w:r>
              <w:rPr>
                <w:b/>
                <w:sz w:val="28"/>
                <w:szCs w:val="28"/>
                <w:lang w:eastAsia="en-US"/>
              </w:rPr>
              <w:t>безопасности в районе Можайский</w:t>
            </w:r>
            <w:r w:rsidR="001E7647">
              <w:rPr>
                <w:b/>
                <w:sz w:val="28"/>
                <w:szCs w:val="28"/>
                <w:lang w:eastAsia="en-US"/>
              </w:rPr>
              <w:t xml:space="preserve"> </w:t>
            </w:r>
            <w:r>
              <w:rPr>
                <w:b/>
                <w:sz w:val="28"/>
                <w:szCs w:val="28"/>
                <w:lang w:eastAsia="en-US"/>
              </w:rPr>
              <w:t>в 2025 году»</w:t>
            </w:r>
          </w:p>
          <w:p w14:paraId="3750A343" w14:textId="77777777" w:rsidR="00777DDD" w:rsidRDefault="00777DDD" w:rsidP="001E7647">
            <w:pPr>
              <w:widowControl w:val="0"/>
              <w:autoSpaceDE w:val="0"/>
              <w:autoSpaceDN w:val="0"/>
              <w:adjustRightInd w:val="0"/>
              <w:spacing w:line="276" w:lineRule="auto"/>
              <w:jc w:val="both"/>
              <w:rPr>
                <w:sz w:val="28"/>
                <w:szCs w:val="28"/>
                <w:lang w:eastAsia="en-US"/>
              </w:rPr>
            </w:pPr>
          </w:p>
        </w:tc>
        <w:tc>
          <w:tcPr>
            <w:tcW w:w="4242" w:type="dxa"/>
          </w:tcPr>
          <w:p w14:paraId="2B940766" w14:textId="77777777" w:rsidR="00777DDD" w:rsidRDefault="00777DDD" w:rsidP="0015465B">
            <w:pPr>
              <w:widowControl w:val="0"/>
              <w:autoSpaceDE w:val="0"/>
              <w:autoSpaceDN w:val="0"/>
              <w:adjustRightInd w:val="0"/>
              <w:spacing w:line="276" w:lineRule="auto"/>
              <w:ind w:left="33" w:hanging="33"/>
              <w:rPr>
                <w:sz w:val="28"/>
                <w:szCs w:val="28"/>
                <w:lang w:eastAsia="en-US"/>
              </w:rPr>
            </w:pPr>
          </w:p>
        </w:tc>
      </w:tr>
    </w:tbl>
    <w:p w14:paraId="59E3A6DB" w14:textId="462466A9" w:rsidR="00777DDD" w:rsidRDefault="00777DDD" w:rsidP="00777DDD">
      <w:pPr>
        <w:spacing w:line="240" w:lineRule="atLeast"/>
        <w:ind w:firstLine="584"/>
        <w:jc w:val="both"/>
        <w:rPr>
          <w:sz w:val="28"/>
          <w:szCs w:val="28"/>
        </w:rPr>
      </w:pPr>
      <w:r>
        <w:rPr>
          <w:sz w:val="28"/>
          <w:szCs w:val="28"/>
        </w:rPr>
        <w:t xml:space="preserve">В связи с занятостью на работе и обращением начальника </w:t>
      </w:r>
      <w:r>
        <w:rPr>
          <w:bCs/>
          <w:sz w:val="28"/>
          <w:szCs w:val="28"/>
        </w:rPr>
        <w:t xml:space="preserve">2 регионального отдела надзорной деятельности и профилактической работы Управления по ЗАО ГУ МЧС России по городу Москве о переносе рассмотрения вопроса на следующее очередное заседание Совета депутатов, </w:t>
      </w:r>
      <w:r>
        <w:rPr>
          <w:sz w:val="28"/>
          <w:szCs w:val="28"/>
        </w:rPr>
        <w:t>Совет депутатов внутригородского муниципальног</w:t>
      </w:r>
      <w:r w:rsidR="003615D0">
        <w:rPr>
          <w:sz w:val="28"/>
          <w:szCs w:val="28"/>
        </w:rPr>
        <w:t xml:space="preserve">о образования – муниципального </w:t>
      </w:r>
      <w:r>
        <w:rPr>
          <w:sz w:val="28"/>
          <w:szCs w:val="28"/>
        </w:rPr>
        <w:t xml:space="preserve">округа Можайский в городе Москве </w:t>
      </w:r>
      <w:r>
        <w:rPr>
          <w:b/>
          <w:sz w:val="28"/>
          <w:szCs w:val="28"/>
        </w:rPr>
        <w:t>решил</w:t>
      </w:r>
      <w:r>
        <w:rPr>
          <w:sz w:val="28"/>
          <w:szCs w:val="28"/>
        </w:rPr>
        <w:t>:</w:t>
      </w:r>
    </w:p>
    <w:p w14:paraId="0D84FDF9" w14:textId="0C1566EA" w:rsidR="00777DDD" w:rsidRDefault="00777DDD" w:rsidP="00777DDD">
      <w:pPr>
        <w:pStyle w:val="a7"/>
        <w:spacing w:line="240" w:lineRule="atLeast"/>
        <w:jc w:val="both"/>
        <w:rPr>
          <w:sz w:val="28"/>
          <w:szCs w:val="28"/>
        </w:rPr>
      </w:pPr>
      <w:r>
        <w:rPr>
          <w:szCs w:val="28"/>
        </w:rPr>
        <w:tab/>
        <w:t>1</w:t>
      </w:r>
      <w:r>
        <w:rPr>
          <w:sz w:val="28"/>
          <w:szCs w:val="28"/>
        </w:rPr>
        <w:t xml:space="preserve">. Перенести рассмотрение вопроса «Об информации начальника 2 регионального отдела надзорной деятельности и профилактической работы Управления по ЗАО ГУ МЧС России по городу Москве </w:t>
      </w:r>
      <w:r>
        <w:rPr>
          <w:bCs/>
          <w:sz w:val="28"/>
          <w:szCs w:val="28"/>
        </w:rPr>
        <w:t>о работе учреждения и мерах по соблюдению требований пожарной безопасности в районе Можайский в 2025 году» на 14 апреля 2026 года</w:t>
      </w:r>
      <w:r>
        <w:rPr>
          <w:sz w:val="28"/>
          <w:szCs w:val="28"/>
        </w:rPr>
        <w:t>.</w:t>
      </w:r>
    </w:p>
    <w:tbl>
      <w:tblPr>
        <w:tblStyle w:val="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9"/>
        <w:gridCol w:w="2209"/>
      </w:tblGrid>
      <w:tr w:rsidR="002D5245" w14:paraId="27138FFE" w14:textId="77777777" w:rsidTr="00E56DD4">
        <w:trPr>
          <w:trHeight w:val="2077"/>
        </w:trPr>
        <w:tc>
          <w:tcPr>
            <w:tcW w:w="6579" w:type="dxa"/>
          </w:tcPr>
          <w:p w14:paraId="6E90CF60" w14:textId="77777777" w:rsidR="006E50B6" w:rsidRPr="00D6213A" w:rsidRDefault="006E50B6" w:rsidP="006E50B6">
            <w:pPr>
              <w:ind w:left="-108"/>
              <w:rPr>
                <w:b/>
                <w:bCs/>
                <w:sz w:val="20"/>
                <w:szCs w:val="20"/>
              </w:rPr>
            </w:pPr>
          </w:p>
          <w:p w14:paraId="48280343" w14:textId="1B1889DD" w:rsidR="002D5245" w:rsidRDefault="002D5245" w:rsidP="00E56DD4">
            <w:pPr>
              <w:ind w:left="-108"/>
              <w:rPr>
                <w:bCs/>
                <w:sz w:val="28"/>
                <w:szCs w:val="28"/>
              </w:rPr>
            </w:pPr>
            <w:r>
              <w:rPr>
                <w:b/>
                <w:bCs/>
                <w:sz w:val="28"/>
                <w:szCs w:val="28"/>
              </w:rPr>
              <w:t>Глава внутригородского муниципального образования – муниципального округа Можайский в</w:t>
            </w:r>
            <w:r>
              <w:rPr>
                <w:b/>
                <w:iCs/>
                <w:sz w:val="28"/>
                <w:szCs w:val="28"/>
              </w:rPr>
              <w:t xml:space="preserve"> городе Москве</w:t>
            </w:r>
          </w:p>
        </w:tc>
        <w:tc>
          <w:tcPr>
            <w:tcW w:w="2209" w:type="dxa"/>
          </w:tcPr>
          <w:p w14:paraId="4211FB54" w14:textId="77777777" w:rsidR="002D5245" w:rsidRDefault="002D5245" w:rsidP="006E50B6">
            <w:pPr>
              <w:ind w:left="-108"/>
              <w:jc w:val="both"/>
              <w:rPr>
                <w:bCs/>
                <w:sz w:val="28"/>
                <w:szCs w:val="28"/>
              </w:rPr>
            </w:pPr>
          </w:p>
          <w:p w14:paraId="46E3A520" w14:textId="77777777" w:rsidR="002D5245" w:rsidRDefault="002D5245" w:rsidP="006E50B6">
            <w:pPr>
              <w:ind w:left="-108"/>
              <w:jc w:val="both"/>
              <w:rPr>
                <w:bCs/>
                <w:sz w:val="28"/>
                <w:szCs w:val="28"/>
              </w:rPr>
            </w:pPr>
          </w:p>
          <w:p w14:paraId="2CF3E05B" w14:textId="77777777" w:rsidR="00A22EDC" w:rsidRDefault="00A22EDC" w:rsidP="006E50B6">
            <w:pPr>
              <w:ind w:left="-108"/>
              <w:jc w:val="right"/>
              <w:rPr>
                <w:b/>
                <w:bCs/>
                <w:sz w:val="28"/>
                <w:szCs w:val="28"/>
              </w:rPr>
            </w:pPr>
          </w:p>
          <w:p w14:paraId="09E3D397" w14:textId="77777777" w:rsidR="002D5245" w:rsidRDefault="002D5245" w:rsidP="006E50B6">
            <w:pPr>
              <w:ind w:left="-108"/>
              <w:jc w:val="right"/>
              <w:rPr>
                <w:b/>
                <w:bCs/>
                <w:sz w:val="28"/>
                <w:szCs w:val="28"/>
              </w:rPr>
            </w:pPr>
            <w:r>
              <w:rPr>
                <w:b/>
                <w:bCs/>
                <w:sz w:val="28"/>
                <w:szCs w:val="28"/>
              </w:rPr>
              <w:t>С.Н.Чамовских</w:t>
            </w:r>
          </w:p>
          <w:p w14:paraId="6245B3E7" w14:textId="77777777" w:rsidR="00D6213A" w:rsidRDefault="00D6213A" w:rsidP="006E50B6">
            <w:pPr>
              <w:ind w:left="-108"/>
              <w:jc w:val="right"/>
              <w:rPr>
                <w:b/>
                <w:bCs/>
                <w:sz w:val="28"/>
                <w:szCs w:val="28"/>
              </w:rPr>
            </w:pPr>
          </w:p>
        </w:tc>
      </w:tr>
    </w:tbl>
    <w:p w14:paraId="3487CC68" w14:textId="77777777" w:rsidR="002D5245" w:rsidRDefault="002D5245" w:rsidP="00FC09DD">
      <w:pPr>
        <w:rPr>
          <w:noProof/>
          <w:sz w:val="20"/>
        </w:rPr>
      </w:pPr>
    </w:p>
    <w:sectPr w:rsidR="002D5245" w:rsidSect="00466E65">
      <w:headerReference w:type="default" r:id="rId11"/>
      <w:pgSz w:w="11906" w:h="16838"/>
      <w:pgMar w:top="567" w:right="1700" w:bottom="0"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6140F" w14:textId="77777777" w:rsidR="005A31AE" w:rsidRDefault="005A31AE">
      <w:r>
        <w:separator/>
      </w:r>
    </w:p>
  </w:endnote>
  <w:endnote w:type="continuationSeparator" w:id="0">
    <w:p w14:paraId="17A9AD5D" w14:textId="77777777" w:rsidR="005A31AE" w:rsidRDefault="005A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EA635" w14:textId="77777777" w:rsidR="005A31AE" w:rsidRDefault="005A31AE">
      <w:r>
        <w:separator/>
      </w:r>
    </w:p>
  </w:footnote>
  <w:footnote w:type="continuationSeparator" w:id="0">
    <w:p w14:paraId="02566CB7" w14:textId="77777777" w:rsidR="005A31AE" w:rsidRDefault="005A3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04004"/>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D6213A">
          <w:rPr>
            <w:noProof/>
          </w:rPr>
          <w:t>2</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71786"/>
    <w:rsid w:val="0008354D"/>
    <w:rsid w:val="00086ACC"/>
    <w:rsid w:val="00090340"/>
    <w:rsid w:val="000904E8"/>
    <w:rsid w:val="000A3EBF"/>
    <w:rsid w:val="000A59B4"/>
    <w:rsid w:val="000A7163"/>
    <w:rsid w:val="000B0F42"/>
    <w:rsid w:val="000B1B28"/>
    <w:rsid w:val="000C1D48"/>
    <w:rsid w:val="000C25B2"/>
    <w:rsid w:val="000C3117"/>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E7647"/>
    <w:rsid w:val="001F103D"/>
    <w:rsid w:val="001F19AB"/>
    <w:rsid w:val="001F5EA2"/>
    <w:rsid w:val="00201154"/>
    <w:rsid w:val="00203BEB"/>
    <w:rsid w:val="002050F7"/>
    <w:rsid w:val="002061F1"/>
    <w:rsid w:val="00212574"/>
    <w:rsid w:val="00217F1B"/>
    <w:rsid w:val="00220900"/>
    <w:rsid w:val="002245F0"/>
    <w:rsid w:val="00226239"/>
    <w:rsid w:val="002262C6"/>
    <w:rsid w:val="00227CD8"/>
    <w:rsid w:val="002339D8"/>
    <w:rsid w:val="0023710C"/>
    <w:rsid w:val="002375A1"/>
    <w:rsid w:val="00243442"/>
    <w:rsid w:val="00244403"/>
    <w:rsid w:val="0024527F"/>
    <w:rsid w:val="00250F48"/>
    <w:rsid w:val="00257C1E"/>
    <w:rsid w:val="0026013A"/>
    <w:rsid w:val="00260428"/>
    <w:rsid w:val="002612C5"/>
    <w:rsid w:val="002638E2"/>
    <w:rsid w:val="00263ADE"/>
    <w:rsid w:val="00264E5A"/>
    <w:rsid w:val="002727E7"/>
    <w:rsid w:val="00276926"/>
    <w:rsid w:val="00283B3A"/>
    <w:rsid w:val="00283BF6"/>
    <w:rsid w:val="00284D22"/>
    <w:rsid w:val="00286C5F"/>
    <w:rsid w:val="00292217"/>
    <w:rsid w:val="00293B26"/>
    <w:rsid w:val="002C7508"/>
    <w:rsid w:val="002C7EBF"/>
    <w:rsid w:val="002D5245"/>
    <w:rsid w:val="002D7E06"/>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865"/>
    <w:rsid w:val="00344F31"/>
    <w:rsid w:val="003452AF"/>
    <w:rsid w:val="00345F03"/>
    <w:rsid w:val="0034620A"/>
    <w:rsid w:val="0034633C"/>
    <w:rsid w:val="00350BF3"/>
    <w:rsid w:val="0035488E"/>
    <w:rsid w:val="00354CE3"/>
    <w:rsid w:val="00355AEF"/>
    <w:rsid w:val="00360D0A"/>
    <w:rsid w:val="00360DE9"/>
    <w:rsid w:val="003615D0"/>
    <w:rsid w:val="00364E68"/>
    <w:rsid w:val="0036608E"/>
    <w:rsid w:val="00370DBD"/>
    <w:rsid w:val="00372214"/>
    <w:rsid w:val="003722DD"/>
    <w:rsid w:val="00372724"/>
    <w:rsid w:val="0037341C"/>
    <w:rsid w:val="00373FDF"/>
    <w:rsid w:val="00380538"/>
    <w:rsid w:val="0038350D"/>
    <w:rsid w:val="003848D9"/>
    <w:rsid w:val="003933AD"/>
    <w:rsid w:val="003A60F4"/>
    <w:rsid w:val="003C26D0"/>
    <w:rsid w:val="003C308A"/>
    <w:rsid w:val="003C3AF2"/>
    <w:rsid w:val="003C7CD5"/>
    <w:rsid w:val="003D1426"/>
    <w:rsid w:val="003D3E94"/>
    <w:rsid w:val="003D6E2D"/>
    <w:rsid w:val="003F38CE"/>
    <w:rsid w:val="0040754F"/>
    <w:rsid w:val="00410216"/>
    <w:rsid w:val="00411133"/>
    <w:rsid w:val="00413506"/>
    <w:rsid w:val="004234C5"/>
    <w:rsid w:val="0042738C"/>
    <w:rsid w:val="00440B9B"/>
    <w:rsid w:val="00442725"/>
    <w:rsid w:val="00444A7D"/>
    <w:rsid w:val="00451B76"/>
    <w:rsid w:val="00453F6D"/>
    <w:rsid w:val="004660AA"/>
    <w:rsid w:val="00466E65"/>
    <w:rsid w:val="004717F7"/>
    <w:rsid w:val="00482DD0"/>
    <w:rsid w:val="00492680"/>
    <w:rsid w:val="00492CF7"/>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A0847"/>
    <w:rsid w:val="005A31AE"/>
    <w:rsid w:val="005A407E"/>
    <w:rsid w:val="005B01C2"/>
    <w:rsid w:val="005B08CB"/>
    <w:rsid w:val="005B3E11"/>
    <w:rsid w:val="005B5924"/>
    <w:rsid w:val="005C1752"/>
    <w:rsid w:val="005C5824"/>
    <w:rsid w:val="005D4C36"/>
    <w:rsid w:val="005E4127"/>
    <w:rsid w:val="005E6C75"/>
    <w:rsid w:val="005F1246"/>
    <w:rsid w:val="005F1455"/>
    <w:rsid w:val="005F66FE"/>
    <w:rsid w:val="006075F6"/>
    <w:rsid w:val="00610565"/>
    <w:rsid w:val="00611EF9"/>
    <w:rsid w:val="00616C5C"/>
    <w:rsid w:val="0062092E"/>
    <w:rsid w:val="00621A4E"/>
    <w:rsid w:val="00622A62"/>
    <w:rsid w:val="00623973"/>
    <w:rsid w:val="00634041"/>
    <w:rsid w:val="00640D75"/>
    <w:rsid w:val="00651B9C"/>
    <w:rsid w:val="006602B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6E50B6"/>
    <w:rsid w:val="006F7E0F"/>
    <w:rsid w:val="007000E9"/>
    <w:rsid w:val="00700751"/>
    <w:rsid w:val="00723C09"/>
    <w:rsid w:val="00735FAC"/>
    <w:rsid w:val="007410C4"/>
    <w:rsid w:val="00741BB3"/>
    <w:rsid w:val="00742D3A"/>
    <w:rsid w:val="00760CBE"/>
    <w:rsid w:val="00763948"/>
    <w:rsid w:val="00770BD0"/>
    <w:rsid w:val="00770F93"/>
    <w:rsid w:val="00771ABB"/>
    <w:rsid w:val="00777DDD"/>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F441E"/>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1E8E"/>
    <w:rsid w:val="00864D28"/>
    <w:rsid w:val="0087166D"/>
    <w:rsid w:val="00876312"/>
    <w:rsid w:val="00884B33"/>
    <w:rsid w:val="00886B65"/>
    <w:rsid w:val="00892AB6"/>
    <w:rsid w:val="008A01C8"/>
    <w:rsid w:val="008B5599"/>
    <w:rsid w:val="008B5EE7"/>
    <w:rsid w:val="008C1B50"/>
    <w:rsid w:val="008C78C6"/>
    <w:rsid w:val="008D69B6"/>
    <w:rsid w:val="008D7817"/>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0C40"/>
    <w:rsid w:val="009F1DCC"/>
    <w:rsid w:val="009F508F"/>
    <w:rsid w:val="009F6391"/>
    <w:rsid w:val="00A00DEC"/>
    <w:rsid w:val="00A01F4B"/>
    <w:rsid w:val="00A03F07"/>
    <w:rsid w:val="00A04AEA"/>
    <w:rsid w:val="00A07332"/>
    <w:rsid w:val="00A1395B"/>
    <w:rsid w:val="00A14092"/>
    <w:rsid w:val="00A14E9C"/>
    <w:rsid w:val="00A153C6"/>
    <w:rsid w:val="00A17A60"/>
    <w:rsid w:val="00A22EDC"/>
    <w:rsid w:val="00A23E61"/>
    <w:rsid w:val="00A27123"/>
    <w:rsid w:val="00A332C3"/>
    <w:rsid w:val="00A343BB"/>
    <w:rsid w:val="00A3544D"/>
    <w:rsid w:val="00A36C2B"/>
    <w:rsid w:val="00A431C8"/>
    <w:rsid w:val="00A440AA"/>
    <w:rsid w:val="00A44A72"/>
    <w:rsid w:val="00A539B5"/>
    <w:rsid w:val="00A57AB6"/>
    <w:rsid w:val="00A623D8"/>
    <w:rsid w:val="00A715F5"/>
    <w:rsid w:val="00A72733"/>
    <w:rsid w:val="00A727EE"/>
    <w:rsid w:val="00A75FFA"/>
    <w:rsid w:val="00A81E8C"/>
    <w:rsid w:val="00A8429B"/>
    <w:rsid w:val="00A90783"/>
    <w:rsid w:val="00A94E2E"/>
    <w:rsid w:val="00AA0CBB"/>
    <w:rsid w:val="00AA256C"/>
    <w:rsid w:val="00AA28B4"/>
    <w:rsid w:val="00AA2A39"/>
    <w:rsid w:val="00AA3DE4"/>
    <w:rsid w:val="00AB0214"/>
    <w:rsid w:val="00AB46A3"/>
    <w:rsid w:val="00AB486B"/>
    <w:rsid w:val="00AC259D"/>
    <w:rsid w:val="00AC30AC"/>
    <w:rsid w:val="00AE7F3E"/>
    <w:rsid w:val="00AF1516"/>
    <w:rsid w:val="00AF3A43"/>
    <w:rsid w:val="00B00125"/>
    <w:rsid w:val="00B11057"/>
    <w:rsid w:val="00B11900"/>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82FEA"/>
    <w:rsid w:val="00B911BE"/>
    <w:rsid w:val="00B93334"/>
    <w:rsid w:val="00B93905"/>
    <w:rsid w:val="00B953A0"/>
    <w:rsid w:val="00B95EB3"/>
    <w:rsid w:val="00B9662D"/>
    <w:rsid w:val="00BA104E"/>
    <w:rsid w:val="00BA6A61"/>
    <w:rsid w:val="00BB3915"/>
    <w:rsid w:val="00BB6A30"/>
    <w:rsid w:val="00BC3B93"/>
    <w:rsid w:val="00BC42D5"/>
    <w:rsid w:val="00BD4FF9"/>
    <w:rsid w:val="00BE34D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7769"/>
    <w:rsid w:val="00CA1624"/>
    <w:rsid w:val="00CA18B9"/>
    <w:rsid w:val="00CA2B62"/>
    <w:rsid w:val="00CA40B5"/>
    <w:rsid w:val="00CA4635"/>
    <w:rsid w:val="00CA662B"/>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3821"/>
    <w:rsid w:val="00D6213A"/>
    <w:rsid w:val="00D62769"/>
    <w:rsid w:val="00D702F4"/>
    <w:rsid w:val="00D72129"/>
    <w:rsid w:val="00D73F16"/>
    <w:rsid w:val="00D74786"/>
    <w:rsid w:val="00D83049"/>
    <w:rsid w:val="00D83953"/>
    <w:rsid w:val="00D869F1"/>
    <w:rsid w:val="00D90D08"/>
    <w:rsid w:val="00D9402D"/>
    <w:rsid w:val="00D978ED"/>
    <w:rsid w:val="00DA587C"/>
    <w:rsid w:val="00DB2497"/>
    <w:rsid w:val="00DB3E85"/>
    <w:rsid w:val="00DB400B"/>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56DD4"/>
    <w:rsid w:val="00E62705"/>
    <w:rsid w:val="00E66561"/>
    <w:rsid w:val="00E70D14"/>
    <w:rsid w:val="00E918D5"/>
    <w:rsid w:val="00EA72F7"/>
    <w:rsid w:val="00EB0C54"/>
    <w:rsid w:val="00EB25C0"/>
    <w:rsid w:val="00EC1335"/>
    <w:rsid w:val="00EC133F"/>
    <w:rsid w:val="00EC7FFC"/>
    <w:rsid w:val="00ED1F5A"/>
    <w:rsid w:val="00ED3023"/>
    <w:rsid w:val="00ED5335"/>
    <w:rsid w:val="00ED61A6"/>
    <w:rsid w:val="00ED720F"/>
    <w:rsid w:val="00EE0E93"/>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3866"/>
    <w:rsid w:val="00F830A0"/>
    <w:rsid w:val="00F87C61"/>
    <w:rsid w:val="00F97BC5"/>
    <w:rsid w:val="00FA5C2A"/>
    <w:rsid w:val="00FC09DD"/>
    <w:rsid w:val="00FC20FC"/>
    <w:rsid w:val="00FD5619"/>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8B19-2BAD-4E98-8594-0B7D5EE5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27</cp:revision>
  <cp:lastPrinted>2025-12-24T10:42:00Z</cp:lastPrinted>
  <dcterms:created xsi:type="dcterms:W3CDTF">2026-01-30T07:20:00Z</dcterms:created>
  <dcterms:modified xsi:type="dcterms:W3CDTF">2026-03-12T05:58:00Z</dcterms:modified>
</cp:coreProperties>
</file>